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9" w:rsidRDefault="00063609" w:rsidP="00063609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  <w:r>
        <w:rPr>
          <w:b/>
          <w:bCs/>
          <w:caps/>
          <w:sz w:val="48"/>
          <w:szCs w:val="48"/>
        </w:rPr>
        <w:br/>
      </w:r>
      <w:r>
        <w:rPr>
          <w:b/>
          <w:bCs/>
          <w:caps/>
        </w:rPr>
        <w:t>Вечер песен и стихов о дружбе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rPr>
          <w:b/>
          <w:bCs/>
        </w:rPr>
        <w:t xml:space="preserve">Цели: </w:t>
      </w:r>
      <w:r>
        <w:t>сплочение коллектива; гармонизация отношений коллектив и личность; развитие коммуникабельности учащихся.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063609" w:rsidRDefault="00063609" w:rsidP="00063609">
      <w:pPr>
        <w:widowControl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Ход мероприятия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jc w:val="left"/>
        <w:rPr>
          <w:i/>
          <w:iCs/>
        </w:rPr>
      </w:pPr>
      <w:r>
        <w:rPr>
          <w:i/>
          <w:iCs/>
        </w:rPr>
        <w:t>Звучит песня о дружбе</w:t>
      </w:r>
    </w:p>
    <w:p w:rsidR="00063609" w:rsidRDefault="00063609" w:rsidP="00063609">
      <w:pPr>
        <w:widowControl/>
        <w:tabs>
          <w:tab w:val="left" w:pos="6240"/>
        </w:tabs>
        <w:autoSpaceDE w:val="0"/>
        <w:autoSpaceDN w:val="0"/>
        <w:adjustRightInd w:val="0"/>
        <w:ind w:firstLine="570"/>
        <w:jc w:val="left"/>
        <w:rPr>
          <w:i/>
          <w:iCs/>
        </w:rPr>
      </w:pPr>
      <w:r>
        <w:rPr>
          <w:i/>
          <w:iCs/>
        </w:rPr>
        <w:t>Слова Ряшенцев Ю.</w:t>
      </w:r>
      <w:r>
        <w:rPr>
          <w:i/>
          <w:iCs/>
        </w:rPr>
        <w:tab/>
        <w:t>Музыка   Лебедев В.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Важнее что всего на белом свете?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Ответы ищут много-много лет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Артисты, музыканты и поэты,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Наверное, – ответа просто нет!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1425"/>
        <w:jc w:val="left"/>
        <w:rPr>
          <w:i/>
          <w:iCs/>
        </w:rPr>
      </w:pPr>
      <w:r>
        <w:rPr>
          <w:i/>
          <w:iCs/>
        </w:rPr>
        <w:t xml:space="preserve">Припев: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Если ты идешь своей дорогой, –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Вот тогда тебе моя рука!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И пускай, не легок путь,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Все равно когда-нибудь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>Друга ты найдешь наверняка!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Зато мы знаем, – что всего дороже, –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Дороже дружбы нету ничего!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И, если руку протянул прохожий,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700"/>
        <w:jc w:val="left"/>
      </w:pPr>
      <w:r>
        <w:t xml:space="preserve">Ты этот жест не отвергай его!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Ведущий 1.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Ваш друг – это ваши удовлетворенные нужды. Он – ваше поле, которое вы засеваете любовью и пожинаете благодарностью. И он – ваши стол и очаг. Вы приходите к нему голодный для того, чтоб насытиться покоем.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Чтец 1.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Дружба – ценное чувство,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На душе человека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Без нее было б пусто.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Это ценность каждого века.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Человек без дружбы умрет.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В доброте и мире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С ней его душа живет.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Дружба должна быть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В каждой квартире!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1980"/>
        <w:rPr>
          <w:i/>
          <w:iCs/>
        </w:rPr>
      </w:pPr>
      <w:r>
        <w:rPr>
          <w:i/>
          <w:iCs/>
        </w:rPr>
        <w:t>Морозова Л.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jc w:val="left"/>
        <w:rPr>
          <w:b/>
          <w:bCs/>
        </w:rPr>
      </w:pPr>
      <w:r>
        <w:rPr>
          <w:b/>
          <w:bCs/>
        </w:rPr>
        <w:t>Исполнение песни: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0"/>
        <w:jc w:val="center"/>
        <w:rPr>
          <w:caps/>
        </w:rPr>
      </w:pPr>
      <w:r>
        <w:rPr>
          <w:caps/>
        </w:rPr>
        <w:t>Песня о дружбе</w:t>
      </w:r>
      <w:r>
        <w:rPr>
          <w:caps/>
        </w:rPr>
        <w:br/>
        <w:t>(из кинофильма «Романс о влюблённых»)</w:t>
      </w:r>
    </w:p>
    <w:p w:rsidR="00063609" w:rsidRDefault="00063609" w:rsidP="00063609">
      <w:pPr>
        <w:widowControl/>
        <w:tabs>
          <w:tab w:val="left" w:pos="6090"/>
        </w:tabs>
        <w:autoSpaceDE w:val="0"/>
        <w:autoSpaceDN w:val="0"/>
        <w:adjustRightInd w:val="0"/>
        <w:ind w:firstLine="570"/>
        <w:jc w:val="left"/>
        <w:rPr>
          <w:i/>
          <w:iCs/>
        </w:rPr>
      </w:pPr>
      <w:r>
        <w:rPr>
          <w:i/>
          <w:iCs/>
        </w:rPr>
        <w:lastRenderedPageBreak/>
        <w:t xml:space="preserve">Музыка: А. Градский </w:t>
      </w:r>
      <w:r>
        <w:rPr>
          <w:i/>
          <w:iCs/>
        </w:rPr>
        <w:tab/>
        <w:t>Стихи: Б. Окуджава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 xml:space="preserve">Ну и денек. Честное слово. 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>Мало душе шара земного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 xml:space="preserve">Судьба балует, но не всегда. 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>Дай руку, брат, на все года.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>Камни двора, и окно и порог.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>Все для того, чтоб вернутся я мог.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>Слышу я друзей голоса.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 xml:space="preserve">Ну и денек, честное слово, 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>Мало душе шара земного.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 xml:space="preserve">Судьба балует, но не всегда. 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>Дай руку, брат, на все года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 xml:space="preserve">Но, расставанье – бред. 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>Какой безумный выдумал его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 xml:space="preserve">Но расставанья нет. 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>Одна любовь и больше ничего.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>Ждешь или не ждешь,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 xml:space="preserve"> какая в этом разница, друзья.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 xml:space="preserve">Но расставанье – ложь. </w:t>
      </w:r>
    </w:p>
    <w:p w:rsidR="00063609" w:rsidRDefault="00063609" w:rsidP="00063609">
      <w:pPr>
        <w:widowControl/>
        <w:autoSpaceDE w:val="0"/>
        <w:autoSpaceDN w:val="0"/>
        <w:adjustRightInd w:val="0"/>
        <w:ind w:left="2700" w:firstLine="0"/>
        <w:jc w:val="left"/>
      </w:pPr>
      <w:r>
        <w:t>Прожить без друга все равно нельзя.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Ведущий 2.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Когда ваш друг открывает вам свои мысли, не бойтесь говорить ему «нет» лишь про себя и не отказывайте ему в «да». И когда он молчит, пусть ваше сердце не перестанет слушать сердце его, Потому что, если есть дружба, все мысли, все желания и все надежды рождаются и разделяются с радостью, которой не нужно признание и не нужны слова.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 xml:space="preserve">Чтец 2.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Трудно без дружбы в жизни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Порой одиноко жить,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И научиться надо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Дружбою дорожить. 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Не в дружбе дело,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В друге толк.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 Ты можешь знать о друге все,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Не говори, не делай плохо,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Не говори ненужных слов,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Не задевай струну печали.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Чтоб дружбу в школе изучали,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Не нужен даже педагог.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 Душой всмотрись в глаза другого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Неясный свет к душе пролит.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Она не каждого тревожит,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Она поет, она болит.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  <w:rPr>
          <w:i/>
          <w:iCs/>
        </w:rPr>
      </w:pPr>
      <w:r>
        <w:rPr>
          <w:i/>
          <w:iCs/>
        </w:rPr>
        <w:lastRenderedPageBreak/>
        <w:t>Репина О.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Исполнение песни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jc w:val="center"/>
        <w:rPr>
          <w:caps/>
        </w:rPr>
      </w:pPr>
      <w:r>
        <w:rPr>
          <w:caps/>
        </w:rPr>
        <w:t>Мальчишеское братство</w:t>
      </w:r>
      <w:r>
        <w:rPr>
          <w:caps/>
        </w:rPr>
        <w:br/>
        <w:t>(песня из кинофильма «Жили три холостяка»)</w:t>
      </w:r>
    </w:p>
    <w:p w:rsidR="00063609" w:rsidRDefault="00063609" w:rsidP="00063609">
      <w:pPr>
        <w:widowControl/>
        <w:tabs>
          <w:tab w:val="left" w:pos="5670"/>
        </w:tabs>
        <w:autoSpaceDE w:val="0"/>
        <w:autoSpaceDN w:val="0"/>
        <w:adjustRightInd w:val="0"/>
        <w:ind w:firstLine="570"/>
        <w:jc w:val="left"/>
        <w:rPr>
          <w:i/>
          <w:iCs/>
        </w:rPr>
      </w:pPr>
      <w:r>
        <w:rPr>
          <w:i/>
          <w:iCs/>
        </w:rPr>
        <w:t xml:space="preserve">Слова  Танич М. </w:t>
      </w:r>
      <w:r>
        <w:rPr>
          <w:i/>
          <w:iCs/>
        </w:rPr>
        <w:tab/>
        <w:t>Музыка  Богословский Н.</w:t>
      </w:r>
      <w:r>
        <w:rPr>
          <w:i/>
          <w:iCs/>
        </w:rPr>
        <w:tab/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Мальчишеское братство неразменно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На тысячи житейских мелочей!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И всякое бывает,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Но дружба, неизменно,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Становится с годами горячей.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Уходит бригантина от причала,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Мои друзья пришли на торжество.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И над водой, как песня, прозвучало: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Один за всех и все за одного!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И над водой, как песня, прозвучало: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Один за всех и все за одного!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Погрузим в теплоход попутный ветер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И наш непобедимый интерес -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По карте и без карты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Найти на белом свете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Хоть несколько неназванных чудес.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Уходит бригантина от причала,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Мои друзья пришли на торжество.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И над водой, как песня, прозвучало: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Один за всех и все за одного!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И над водой, как песня, прозвучало: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Один за всех и все за одного!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Расставим в рефератах запятые,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Мальчишество своё переживём.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И что бы ни случилось,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На свадьбы золотые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Друг друга непременно позовём.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Уходит бригантина от причала,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Мои друзья пришли на торжество.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И над водой, как песня, прозвучало: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Один за всех и все за одного!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</w:pPr>
      <w:r>
        <w:t>И над водой, как песня, прозвучало:</w:t>
      </w:r>
    </w:p>
    <w:p w:rsidR="00063609" w:rsidRDefault="00063609" w:rsidP="00063609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2265"/>
        <w:jc w:val="left"/>
        <w:rPr>
          <w:color w:val="000000"/>
        </w:rPr>
      </w:pPr>
      <w:r>
        <w:rPr>
          <w:color w:val="000000"/>
        </w:rPr>
        <w:t>Один за всех и все за одного!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Ведущий 1.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lastRenderedPageBreak/>
        <w:t xml:space="preserve">Но не горюйте, когда вы расстаетесь с другом своим, Ведь то главное, что вы любите в нем, может быть виднее в разлуке, как путешественнику гора видится лучше с равнины.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Ведущий 2.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 xml:space="preserve">И пусть не будет в вашей дружбе целей других – только углубление духа. Потому что любовь, которая ищет не только открытия собственной тайны, – это уже не любовь, а лишь сеть, брошенная наугад, чтоб поймать, что попадется.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Чтец 3.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Что такое дружба?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Я себе так представляю: Это когда люди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Друг друга без слов понимают.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Это когда нам вместе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Весело и интересно.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Честны мы и бескорыстны,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И нет между нами лести.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В дружбе нет места обману,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Предательству и насмешкам.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За друга горой я встану,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Мы вместе – ферзи, а не пешки.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А если вдруг нет настроенья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И ссора вмешалась в дружбу,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Еще сильней понимаешь,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Что вместе быть нам нужно.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На друга не будешь долго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Обиду в сердце носить.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Дружба - это сначала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Суметь понять и простить.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i/>
          <w:iCs/>
        </w:rPr>
      </w:pPr>
      <w:r>
        <w:t xml:space="preserve">                           </w:t>
      </w:r>
      <w:r>
        <w:rPr>
          <w:i/>
          <w:iCs/>
        </w:rPr>
        <w:t>Назаров А.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Ведущий 1.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 xml:space="preserve">И пусть все лучшее в вас будет для друга. Раз уж он должен знать ваши отливы, пусть он знает и ваши приливы. Потому что зачем вам нужен друг, если вы ищете его, только чтоб скоротать свое время?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Ведущий 2.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  <w:r>
        <w:t>Ищите встречи с другом всегда, когда у вас есть время Жить. Ведь друг существует, чтобы удовлетворить вашу нужду, а не заполнить в вас пустоту. И в сладости дружбы пусть будут смех и разделенные радости. Потому что сердце находит утро свое и набирает сил как раз в росе малых вещей.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</w:pP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Чтец 4.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Без дружбы человек себя особо зрит,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Пустыннику подобен,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Который жизнь влачит,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lastRenderedPageBreak/>
        <w:t>К утехам неспособен;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Но дружбою свое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Мы множим бытие.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О дружба, дар небесный!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Тобою счастливы на свете мы,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Тобою кроткие умы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Чувствительных сердец союз узнали тесный.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Тишайшее пристанище души,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О дружба! наконец ты стих мой доверши,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И будь толико в нем любезна,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835"/>
        <w:jc w:val="left"/>
      </w:pPr>
      <w:r>
        <w:t>Колико ты полезна.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100"/>
        <w:jc w:val="left"/>
        <w:rPr>
          <w:i/>
          <w:iCs/>
        </w:rPr>
      </w:pPr>
      <w:r>
        <w:rPr>
          <w:i/>
          <w:iCs/>
        </w:rPr>
        <w:t>Богданович И.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 xml:space="preserve">Итог.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Исполнение песни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0"/>
        <w:jc w:val="center"/>
        <w:rPr>
          <w:caps/>
        </w:rPr>
      </w:pPr>
      <w:r>
        <w:rPr>
          <w:caps/>
        </w:rPr>
        <w:t>Песня о неизвестном друге</w:t>
      </w:r>
    </w:p>
    <w:p w:rsidR="00063609" w:rsidRDefault="00063609" w:rsidP="00063609">
      <w:pPr>
        <w:widowControl/>
        <w:autoSpaceDE w:val="0"/>
        <w:autoSpaceDN w:val="0"/>
        <w:adjustRightInd w:val="0"/>
        <w:ind w:hanging="135"/>
        <w:jc w:val="center"/>
        <w:rPr>
          <w:i/>
          <w:iCs/>
        </w:rPr>
      </w:pPr>
      <w:r>
        <w:rPr>
          <w:i/>
          <w:iCs/>
        </w:rPr>
        <w:t>Автор - Р. Гамзатов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Помимо тех друзей, что есть вокруг,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На свете существует тайный круг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Моих друзей незримых, неизвестных…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Я тоже чей-то неизвестный друг.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Помимо тех врагов, что есть и так,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На свете существует сто ватаг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Моих врагов незримых, неизвестных…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Я тоже чей-то неизвестный враг.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Помимо тех планет, где жизни нет,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Летит, быть может, миллионы лет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К нам дальний свет незримых, неизвестных,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Но любящих и мыслящих планет.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Быть может, там не льётся в битвах кровь,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А премия даётся за любовь,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 xml:space="preserve">За круг друзей незримых, неизвестных, 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>За братство существующих миров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>Помимо тех друзей, что есть вокруг,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>Быть может, есть инопланетный круг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>Моих друзей незримых, неизвестных…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>Я тоже их инопланетный друг.</w:t>
      </w:r>
    </w:p>
    <w:p w:rsidR="00063609" w:rsidRDefault="00063609" w:rsidP="00063609">
      <w:pPr>
        <w:widowControl/>
        <w:autoSpaceDE w:val="0"/>
        <w:autoSpaceDN w:val="0"/>
        <w:adjustRightInd w:val="0"/>
        <w:ind w:firstLine="2550"/>
        <w:jc w:val="left"/>
      </w:pPr>
      <w:r>
        <w:t>Моих друзей незримых, неизвестных…</w:t>
      </w:r>
    </w:p>
    <w:p w:rsidR="00063609" w:rsidRDefault="00063609" w:rsidP="00063609">
      <w:r>
        <w:t>Я тоже чей-то неизвестный друг…</w:t>
      </w:r>
    </w:p>
    <w:p w:rsidR="00CE6C36" w:rsidRDefault="00CE6C36">
      <w:bookmarkStart w:id="0" w:name="_GoBack"/>
      <w:bookmarkEnd w:id="0"/>
    </w:p>
    <w:sectPr w:rsidR="00CE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49"/>
    <w:rsid w:val="00063609"/>
    <w:rsid w:val="00237B49"/>
    <w:rsid w:val="00C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5279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2013-03-20T12:23:00Z</dcterms:created>
  <dcterms:modified xsi:type="dcterms:W3CDTF">2013-03-20T12:23:00Z</dcterms:modified>
</cp:coreProperties>
</file>